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Jacarandá, na esquina da rua 07 com a rua 21.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fluxo de veículos no local e às fortes chuvas, surgiram vários buracos na rua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