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retirada de entulhos, no bairro São Cristóvão III, no terreno ao lado do campo de futebol.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terreno se encontra com o mato muito alto e nele também existe uma grande quantidade de entulhos (restos de material de construção, restos de móveis, latas, vidros, entre outros) jogados numa vala. A limpeza faz-se necessária devido à proliferação de ratos, baratas, pernilongos e à possibilidade de existirem neste local em grande criadouro de mosquitos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