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Padre Natali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