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limpeza e a capina da rotatória da av. Herbert de Campos (Dique 2), com entrada para os bairros Costa Rios e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rotatória e os canteiros situados nesse local estão completamente ocupados pelo mato, o que tem atrapalhado o trânsito, pois impede que o condutor do veículo tenha uma boa visão para fazer a conversão,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