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extensão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dos lixos e entulhos no bairro, que ocasionam risco a saúde de todos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