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das tampas de dois bueiros localizados na Avenida Prefeito Olavo Gomes de Oliveira, sendo o primeiro sentido Paineira, em frente à mecânica Chapolin, e o segundo na esquina da casa de material de construção Dois Irmãos,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bueiros da referida avenida estão abertos, o que facilita a entrada de lixo e o entupimento desses locais, impedindo o escoamento da água da chuva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