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que façam a capina e a limpeza do lote situado na rua José Inácio Raimundo, próximo ao número 77, no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lote vago da referida rua está completamente ocupado pelo mato, provocando a proliferação de insetos, o aparecimento de ratos e cobras, e colocando em situação de iminente risco a vida e a saúde das pessoas que residem próximo dali.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26 de Maio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