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Pública, em caráter emergencial, de limpeza e capina da rotatória da av. Herbert de Campos (Dique 2), com entrada para os bairros Costa Rios e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rotatória e os canteiros situados nesse local estão completamente ocupados pelo mato, o que tem atrapalhado o trânsito, pois impede que o condutor do veículo tenha uma boa visão para fazer a conversão,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