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(2) dois redutores de velocidade, sendo (1) um próximo à Igreja da comunidade de São Pedro e, outro, após o centro Catequético, no Bairro da Serrinha.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uma reivindicação dos moradores da comunidade, que reclamam dos motoristas que não respeitam os limites de velocidade. Nos locais citados é grande o número de crianças que fazem catecismo, podendo ocorrer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