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verificação da possibilidade de manter o estacionamento em apenas um dos lados da rua da Paineira,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acima citada, onde é permitido estacionar dos dois lados, está com um fluxo de veículos muito grande, o que tem prejudicado o trânsito do local, principalmente em horários de tráfego intenso, podendo ocasionar risco de acidente.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