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ruas São Lourenço, Canário, Praça dos Cardeais e Sabiá,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ruas supracitadas encontram-se com buracos, ocasionando transtorno a todos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