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calçamento da Rua Maria Moreira da Cunha,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em atendimento aos moradores, tendo em vista o grande transtorno causado pela falta de calçamento, especialmente no período chuvoso. Transtorno este causado tanto aos que ali residem como aos motoristas, que encontram grande dificuldade para transitar pela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