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5,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devido ao fluxo de veículos e às chuvas, surgiram vários buracos, os quais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