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  da Administração Pública gestões  junto à COPASA, para que providencie a construção de bocas-de-lobo na Rua Francisco Pereira, no Bairro São Cristóvão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um pedido dos moradores do bairro, que necessitam da instalação de bocas-de-lobo na citada rua, pois a falta delas no local faz com que toda água que não tem para onde correr invada toda a rua, alagado as casas e comércios locais, causando muito transtorno para os moradores e para as pessoas que necessitam transitar por ali.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