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competente da Administração Pública Municipal, para que seja efetuada operação tapa buracos nas ruas Benedito Bento Barbosa, João Sabino de Azevedo, Mário Bento de Souza, Oscar Dantas e Padre Natalino.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reivindicações de todos os moradores das referidas ruas, que se encontram em péssimas condições.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