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 solicitação ao setor responsável da Administração Pública Municipal que providencie a instalação de academia ao ar livre na Praça do Escadão no bairro da Saúde.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justifica, tendo em vista a reivindicação dos moradores do referido bairro, que desejam a instalação de equipamentos para exercícios físicos, para usufruírem deste bem público que os motiva a uma prática saudável, melhorando, desta forma, a qualidade de vida dos usuários deste espaço e de todos os moradores do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