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74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Municipal que providencie o calçamento da rua Riciely Gilsep Pascolato (antiga rua 16), do bairro Jardim Aeroporto.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rua ainda é de terra, o que causa transtornos aos moradores no período das chuvas por causa do barro, e também em épocas de seca por causa da poeira.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