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pública, o recapeamento e a instalação de redutores de velocidade na av. Altidouro da Costa Rios no bairro Belo Horizonte.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reclamam da falta de manutenção e redutores de velocidade na avenida, tendo em vista, que é grande o fluxo de veículos que trafegam no local devido ao comércio e posto de saúde que ali se encontram.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