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para que providencie a limpeza, bem como, estude uma maneira para conscientizar a população a não jogar lixos na quadra de esportes do bairro São Cristovão situada na avenida 19 de outubro nas proximidades do nº 490.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Aproveito o ensejo para solicitar também que o caminhão de lixos faça a coleta todos os dias da semana, evitando assim, que haja o acúmulo do lixo conforme demonstrado nas fotos anexadas a esta indicação.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 que reclamam que a quadra de esportes que era para ser um lugar de lazer, foi transformada em um verdadeiro lixão, onde grande parte da população, incluindo moradores e comerciantes do bairro e bairros adjacentes depositam seus lixos, móveis usados, dentre outras coisas.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Este problema requer-se uma medida de caráter urgente, por se tratar de saúde pública tendo em vista que a quadra citada é utilizada por várias crianças e jovens que podem adquirir alguma doença, face ao acumulo lixo e animais concentrados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13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