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capina, em toda a extensão  da Rua Ricieri Giuseppi,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completamente tomada  pelo mato, provocando a proliferação de insetos, o aparecimento de ratos e cobras, colocando em situação de iminente risco a vida e a saúde das pessoas que residem próximo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