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rotatória e dos canteiros situados na av. Pref. Olavo Gomes de Oliveira,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canteiros e a rotatória situados nessa avenida estão completamente ocupados pelo mato, provocando a proliferação de insetos, o aparecimento de ratos e cobras, e colocando em situação de iminente risco a vida e a saúde dos moradores. O mato também tem atrapalhado o trânsito, pois impede que o condutor do veículo tenha uma boa visão para fazer a conversão,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