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lixo acumulado em toda a extensão do bairro Foch. Solicitar também que o caminhão de lixo faça a coleta neste bairro todos os dias da semana.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lixo, ocasionando risco à saúde da população local. Logo, reivindica-se que o caminhão de lixo faça a coleta no bairro todos os dias da semana, evitando-se, assim, que o lixo se acumule.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