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rotatória em frente ao Parque Natural Francisco Vilela (parque em frente ao Fórum),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canteiros e a rotatória situados neste local estão completamente ocupados pelo mato, provocando a proliferação de insetos, o aparecimentos de ratos e cobras, colocando em situação de iminente risco a vida e a saúde dos moradores. O mato também tem atrapalhado o trânsito, pois impede que o condutor do veículo tenha uma boa visão para fazer a conversão,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