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desobstrução e a limpeza de um dos bueiros da rua Três Corações, em frente ao nº 780,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pois quando chove a água transborda do bueiro, causando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