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árvore, no bairro Colina dos Bandeirantes, na rua 03, na altura do número 120.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há risco de a árvore cair em cima do telhado da casa no número indicado, ocasionando riscos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