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situação das vagas de estacionamento na Rua Francisco Aragoni, na altura do número 210,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teve as vagas de estacionamento vedadas. Porém, os comerciantes estão encontrando sérios problemas, pois houve uma intensa diminuição de clientes devido à falta de locais para estacionarem seus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