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tapa-buraco, em caráter emergencial, em toda a extensão da Rua Graciema de Paula Rios,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citado apresenta vários buracos, que dificultam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9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