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todas as ruas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encontram-se com o mato muito alto, ocasionando o aparecimento de animais peçonhentos, ocasionando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