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rua Sete Lagoas, no bairro Jardim Guadalupe, em frente ao Bar do Marquinho.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pois os carros transitam em alta velocidade, ocasionando perigo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