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Jatobá, em toda a sua extensão, principalmente na Avenida Gil Teixeira.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circulares e às fortes chuvas, surgiram vários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