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rural do Bairro dos Ferreiras, ligando a estrada principal deste bairro à estrada principal do Costinha que sai em frente à igrejinha.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de água, o que dificulta a circulação de carros, caminhões e pessoas. Peço a gentileza de que sejam tomadas as providências a fim de evitar futuros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