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564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 estrada rural do Bairro Limeira, ligando a estrada principal do Costinha e descendo a estrada que dá acesso à fazenda do senhor Chico Rafael, principalmente no morro.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estrada encontra-se com muitos buracos, formando grandes poças de água, o que dificulta a circulação de carros, caminhões e pessoas. Peço a gentileza de que sejam tomadas as providências a fim de evitar  futuros acidentes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Junho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