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abrigo no ponto de circular situado no Bairro Faisqueira, na Avenida Antônio Scodeller, em frente ao nº 1715 (Igreja Assembléia de Deus).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do ponto está descoberto, causando transtorno aos moradores que ficam sujeitos às intempéries, como chuvas e sol forte, enquanto esperam a chegada do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