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São João, na Rua Sete Lagoas, em frente aos números 205, 215 e 245.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devido ao fluxo de veículos e de circulares, surgiram vários buracos, os quais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