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Ratifica a solicitação ao setor responsável da Administração Pública para que providencie o restante do calçamento na Travessa Luiz Pordenciano Alves,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Parte da referida travessa ainda não foi pavimentada, o que ocasiona vários transtornos aos moradores que trafegam pelo local. Como a via é de terra, os moradores enfrentam muita poeira dentro das casas nos períodos de clima seco.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