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ao setor responsável da Administração Pública a solicitação de  capina e limpeza nas estradas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se encontram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