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 buracos, em toda a extensão da Rua 04,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  fluxo de veículos, circulares,  bem como a chuva  surgiram vários buracos na rua indicada que têm aumentado a cada dia, causando possibilidade de acidentes, conforme  demonstra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