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nas estradas do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devido ao fluxo de veículos e às chuvas, surgiram vários buracos, o que tem aumentado a cada dia. Quando chove, formam-se grandes poças d'água nas estradas, além de muito barro, o que dificulta a circulação de carros, de caminhões e de pessoas. Pede-se a gentileza de que sejam tomadas as providências cabíveis a fim de se evitar a ocorrência de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