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a pintura de faixa de embarque e desembarque na entrada da creche CEIM Anna Vianna Ribeiro de Andrade, no bairro Fátima, na Rua Coronel Brito filho.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não existe faixa de embarque e desembarque e por se tratar de um local frequentado por muitas crianças, faz-se necessária a pintura da faixa para sua maior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