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843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Doutor Romeu Campos, na altura do nº 38,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com as chuvas, surgiram vários buracos na rua indicada, que têm aumentado a cada dia,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