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para indicação da localização da associação, a pintura da faixa de embarque e desembarque de crianças e a pintura da rampa para cadeirantes na Rua José Onório Pinto, nº 210, no bairro Cidade Foch I, em frente à Associação A VIDA.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tirada em visita realizada por este Vereador juntamente com a Diretora de Trânsito, Sra. Cinthia Vasconcelos, ao local, não existe sinalizações adequadas e, por se tratar de uma Associação que cuida de pessoas com deficiência, faz-se necessárias as melhorias acima indicadas.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