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realização de um estudo para construção de redutores de velocidade na Rua Padre Vitor, no bairro Cascalho, e na Avenida Luiz Gonzaga Nunes Maia, no bairro Jardim Mariosa.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excesso de velocidade com que os motoristas trafegam pelas citadas vias, colocando em risco a vida dos moradores e também das crianças que brincam por 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