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ou a realização de operação tapa-buracos na Rua Abraão, próximo ao Campo do Bangu,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faz-se necessária tendo em vista as reclamações dos moradores da rua, que reclamam que ela se encontra em condições muito ruins, causando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