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 o recapeamento asfáltico, a recuperação das calçadas e a pintura da sinalização de trânsito, na Rua Eduardo Souza Gouveia,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solicitações dos moradores que reclamam do péssimo estado em que aquela via se encontra, tendo em vista que o local é o principal meio de acesso ao estádio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