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colocação de placas para indicação da localização da associação, pintura da faixa de embarque e desembarque de crianças e pintura da rampa para cadeirantes na Rua José Onório Pinto, nº 210, no bairro Cidade Foch I, em frente à Associação A VIDA.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visita ao local realizada por este Vereador juntamente com a Diretora de Trânsito, Sra. Cinthia Vasconcelos, não existem sinalizações adequadas e, por se tratar de uma associação que cuida de pessoas com deficiência, faz-se necessárias as melhorias acima indicadas.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