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estradas rurais do bairro Fazenda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devido à reivindicação dos moradores do bairro, que reclamam do fato de as estradas encontrarem-se com muitos buracos e valas, e pedem a sua manutenção para melhorar o acesso ao bairro e facilitar o escoamento da produção rural.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