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Vicente Calderaro, em frente a Praça 19 de Outubro,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moradores, que reclamam dos buracos existentes na rua, o que dificulta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