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meio-fio e de calçada em volta da Avenida Altidoro da Costa Rios, no bairro Belo Horizonte,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visita ao local, juntamente com a Secretária Geral, Sra. Rose Cunha, e o Secretário de Obras, Sr. Mauro Couto, percebeu-se que a construção da calçada irá trazer mais segurança aos idosos e às crianças que passam pela avenida para ir a escola, podendo, ainda, ser local de lazer e bem-estar ao ser utilizada para caminhadas pelos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10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