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 ao setor responsável da Administração Pública para a realização de operação  tapa-buracos no bairro Bela Itália, na Avenida Maria Chiarini Machado  (Avenida da Escola Vasconcelos Costa),  em toda a sua extensão.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e as chuvas, surgiram vários buracos e que têm aumentado a cada dia, favorecendo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