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 e a instalação de bueiros na Rua Abraão, no bairro São Geraldo, pois quando chove a rua fica alagada.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Abraão reclamam que não há galerias pluviais e bueiros para o escoamento da água da chuva. Nos períodos chuvosos, como é o caso do mês de dezembro, a rua fica alagada e causa vários transtornos à população local. A água fica constantemente empoçada na rua, o que gera preocupação da comunidade em relação a doenças, como 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